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216E" w14:textId="77777777" w:rsidR="00C26F39" w:rsidRDefault="00C26F39">
      <w:pPr>
        <w:rPr>
          <w:b/>
          <w:sz w:val="28"/>
          <w:szCs w:val="28"/>
        </w:rPr>
      </w:pPr>
    </w:p>
    <w:p w14:paraId="7C6C3773" w14:textId="389D0EFD" w:rsidR="00C26F39" w:rsidRPr="00BE4065" w:rsidRDefault="00DC7AED">
      <w:pPr>
        <w:rPr>
          <w:b/>
          <w:color w:val="FF0000"/>
          <w:sz w:val="28"/>
          <w:szCs w:val="28"/>
          <w:highlight w:val="yellow"/>
        </w:rPr>
      </w:pPr>
      <w:r w:rsidRPr="00BE4065">
        <w:rPr>
          <w:b/>
          <w:color w:val="FF0000"/>
          <w:sz w:val="28"/>
          <w:szCs w:val="28"/>
        </w:rPr>
        <w:t>Grupa I:</w:t>
      </w:r>
    </w:p>
    <w:p w14:paraId="7AECF131" w14:textId="77777777" w:rsidR="00C26F39" w:rsidRDefault="00C26F39">
      <w:pPr>
        <w:ind w:left="720"/>
        <w:rPr>
          <w:color w:val="FF0000"/>
        </w:rPr>
      </w:pPr>
    </w:p>
    <w:p w14:paraId="6EEDEB4B" w14:textId="77777777" w:rsidR="00C26F39" w:rsidRDefault="00DC7AED">
      <w:pPr>
        <w:ind w:left="7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AKT I  </w:t>
      </w:r>
    </w:p>
    <w:p w14:paraId="38689E3F" w14:textId="77777777" w:rsidR="00C26F39" w:rsidRPr="00BE4065" w:rsidRDefault="00DC7AED">
      <w:pPr>
        <w:ind w:left="72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               </w:t>
      </w:r>
      <w:r w:rsidRPr="00BE4065">
        <w:rPr>
          <w:rFonts w:ascii="Georgia" w:eastAsia="Georgia" w:hAnsi="Georgia" w:cs="Georgia"/>
          <w:b/>
          <w:color w:val="000000"/>
          <w:sz w:val="24"/>
          <w:szCs w:val="24"/>
        </w:rPr>
        <w:t>SCENA I</w:t>
      </w:r>
    </w:p>
    <w:p w14:paraId="208BB66C" w14:textId="77777777" w:rsidR="00C26F39" w:rsidRPr="00BE4065" w:rsidRDefault="00DC7AED">
      <w:pPr>
        <w:spacing w:before="120"/>
        <w:ind w:left="340"/>
        <w:rPr>
          <w:rFonts w:ascii="Georgia" w:eastAsia="Georgia" w:hAnsi="Georgia" w:cs="Georgia"/>
          <w:bCs/>
          <w:color w:val="777777"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Czepiec</w:t>
      </w:r>
      <w:r w:rsidRPr="00BE4065">
        <w:rPr>
          <w:rFonts w:ascii="Georgia" w:eastAsia="Georgia" w:hAnsi="Georgia" w:cs="Georgia"/>
          <w:bCs/>
          <w:i/>
          <w:sz w:val="24"/>
          <w:szCs w:val="24"/>
        </w:rPr>
        <w:t xml:space="preserve">, </w:t>
      </w:r>
      <w:r w:rsidRPr="00BE4065">
        <w:rPr>
          <w:rFonts w:ascii="Georgia" w:eastAsia="Georgia" w:hAnsi="Georgia" w:cs="Georgia"/>
          <w:bCs/>
          <w:sz w:val="24"/>
          <w:szCs w:val="24"/>
        </w:rPr>
        <w:t>Dziennikarz</w:t>
      </w:r>
    </w:p>
    <w:p w14:paraId="2AE2176A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0" w:name="_oo4wqu39w6a5" w:colFirst="0" w:colLast="0"/>
      <w:bookmarkEnd w:id="0"/>
      <w:r w:rsidRPr="00BE4065">
        <w:rPr>
          <w:rFonts w:ascii="Georgia" w:eastAsia="Georgia" w:hAnsi="Georgia" w:cs="Georgia"/>
          <w:bCs/>
          <w:color w:val="000000"/>
        </w:rPr>
        <w:t>CZEPIEC</w:t>
      </w:r>
    </w:p>
    <w:p w14:paraId="3EA9109B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Cóz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 xml:space="preserve"> tam, panie, w polityce?</w:t>
      </w:r>
    </w:p>
    <w:p w14:paraId="76EECEA4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Chińcyki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 xml:space="preserve"> trzymają się mocno!?</w:t>
      </w:r>
    </w:p>
    <w:p w14:paraId="427A5C98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1" w:name="_qye7u9xbhd6w" w:colFirst="0" w:colLast="0"/>
      <w:bookmarkEnd w:id="1"/>
      <w:r w:rsidRPr="00BE4065">
        <w:rPr>
          <w:rFonts w:ascii="Georgia" w:eastAsia="Georgia" w:hAnsi="Georgia" w:cs="Georgia"/>
          <w:bCs/>
          <w:color w:val="000000"/>
        </w:rPr>
        <w:t>DZIENNIKARZ</w:t>
      </w:r>
    </w:p>
    <w:p w14:paraId="6B3F0629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A, mój miły gospodarzu,</w:t>
      </w:r>
    </w:p>
    <w:p w14:paraId="6BDC5604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mam przez cały dzień dosyć Chińczyków.</w:t>
      </w:r>
    </w:p>
    <w:p w14:paraId="7EDCD2DB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2" w:name="_nx1cy3ismha4" w:colFirst="0" w:colLast="0"/>
      <w:bookmarkEnd w:id="2"/>
      <w:r w:rsidRPr="00BE4065">
        <w:rPr>
          <w:rFonts w:ascii="Georgia" w:eastAsia="Georgia" w:hAnsi="Georgia" w:cs="Georgia"/>
          <w:bCs/>
          <w:color w:val="000000"/>
        </w:rPr>
        <w:t>CZEPIEC</w:t>
      </w:r>
    </w:p>
    <w:p w14:paraId="7892220D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Pan polityk!</w:t>
      </w:r>
    </w:p>
    <w:p w14:paraId="19314EBA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3" w:name="_maryziwic1ch" w:colFirst="0" w:colLast="0"/>
      <w:bookmarkEnd w:id="3"/>
      <w:r w:rsidRPr="00BE4065">
        <w:rPr>
          <w:rFonts w:ascii="Georgia" w:eastAsia="Georgia" w:hAnsi="Georgia" w:cs="Georgia"/>
          <w:bCs/>
          <w:color w:val="000000"/>
        </w:rPr>
        <w:t>DZIENNIKARZ</w:t>
      </w:r>
    </w:p>
    <w:p w14:paraId="13A5EEBE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Otóż właśnie polityków</w:t>
      </w:r>
    </w:p>
    <w:p w14:paraId="5FC4B933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mam dość, po uszy, dzień cały.</w:t>
      </w:r>
    </w:p>
    <w:p w14:paraId="1901D2FD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4" w:name="_vsettdbggbyu" w:colFirst="0" w:colLast="0"/>
      <w:bookmarkEnd w:id="4"/>
      <w:r w:rsidRPr="00BE4065">
        <w:rPr>
          <w:rFonts w:ascii="Georgia" w:eastAsia="Georgia" w:hAnsi="Georgia" w:cs="Georgia"/>
          <w:bCs/>
          <w:color w:val="000000"/>
        </w:rPr>
        <w:t>CZEPIEC</w:t>
      </w:r>
    </w:p>
    <w:p w14:paraId="7607F83E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Kiedy to ciekawe sprawy.</w:t>
      </w:r>
    </w:p>
    <w:p w14:paraId="2ACB558A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5" w:name="_7d43brsxd2d" w:colFirst="0" w:colLast="0"/>
      <w:bookmarkEnd w:id="5"/>
      <w:r w:rsidRPr="00BE4065">
        <w:rPr>
          <w:rFonts w:ascii="Georgia" w:eastAsia="Georgia" w:hAnsi="Georgia" w:cs="Georgia"/>
          <w:bCs/>
          <w:color w:val="000000"/>
        </w:rPr>
        <w:t>DZIENNIKARZ</w:t>
      </w:r>
    </w:p>
    <w:p w14:paraId="559D6214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A to czytaj, kto ciekawy;</w:t>
      </w:r>
    </w:p>
    <w:p w14:paraId="11C87608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wiecie choć, gdzie Chiny leżą?</w:t>
      </w:r>
    </w:p>
    <w:p w14:paraId="5264BF70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6" w:name="_qwns107dcn3q" w:colFirst="0" w:colLast="0"/>
      <w:bookmarkEnd w:id="6"/>
      <w:r w:rsidRPr="00BE4065">
        <w:rPr>
          <w:rFonts w:ascii="Georgia" w:eastAsia="Georgia" w:hAnsi="Georgia" w:cs="Georgia"/>
          <w:bCs/>
          <w:color w:val="000000"/>
        </w:rPr>
        <w:t>CZEPIEC</w:t>
      </w:r>
    </w:p>
    <w:p w14:paraId="7E10FDCE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 xml:space="preserve">No, daleko,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kajsi</w:t>
      </w:r>
      <w:proofErr w:type="spellEnd"/>
      <w:r w:rsidRPr="00BE4065">
        <w:rPr>
          <w:rFonts w:ascii="Georgia" w:eastAsia="Georgia" w:hAnsi="Georgia" w:cs="Georgia"/>
          <w:bCs/>
          <w:sz w:val="14"/>
          <w:szCs w:val="14"/>
        </w:rPr>
        <w:t xml:space="preserve"> </w:t>
      </w:r>
      <w:r w:rsidRPr="00BE4065">
        <w:rPr>
          <w:rFonts w:ascii="Georgia" w:eastAsia="Georgia" w:hAnsi="Georgia" w:cs="Georgia"/>
          <w:bCs/>
          <w:sz w:val="24"/>
          <w:szCs w:val="24"/>
        </w:rPr>
        <w:t xml:space="preserve"> gdzieś daleko;</w:t>
      </w:r>
    </w:p>
    <w:p w14:paraId="6CE5CB08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a panowie to nijak nie wiedzą,</w:t>
      </w:r>
    </w:p>
    <w:p w14:paraId="46AAF435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lastRenderedPageBreak/>
        <w:t>że chłop chłopskim rozumem trafi,</w:t>
      </w:r>
    </w:p>
    <w:p w14:paraId="27676A4D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choćby było i daleko.</w:t>
      </w:r>
    </w:p>
    <w:p w14:paraId="4565C5AB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 xml:space="preserve">A i my tu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cytomy</w:t>
      </w:r>
      <w:proofErr w:type="spellEnd"/>
      <w:r w:rsidRPr="00BE4065">
        <w:rPr>
          <w:rFonts w:ascii="Georgia" w:eastAsia="Georgia" w:hAnsi="Georgia" w:cs="Georgia"/>
          <w:bCs/>
          <w:sz w:val="14"/>
          <w:szCs w:val="14"/>
        </w:rPr>
        <w:t xml:space="preserve"> </w:t>
      </w:r>
      <w:r w:rsidRPr="00BE4065">
        <w:rPr>
          <w:rFonts w:ascii="Georgia" w:eastAsia="Georgia" w:hAnsi="Georgia" w:cs="Georgia"/>
          <w:bCs/>
          <w:sz w:val="24"/>
          <w:szCs w:val="24"/>
        </w:rPr>
        <w:t xml:space="preserve"> gazety</w:t>
      </w:r>
    </w:p>
    <w:p w14:paraId="6C5D05B6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 xml:space="preserve">i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syćko</w:t>
      </w:r>
      <w:proofErr w:type="spellEnd"/>
      <w:r w:rsidRPr="00BE4065">
        <w:rPr>
          <w:rFonts w:ascii="Georgia" w:eastAsia="Georgia" w:hAnsi="Georgia" w:cs="Georgia"/>
          <w:bCs/>
          <w:sz w:val="14"/>
          <w:szCs w:val="14"/>
        </w:rPr>
        <w:t xml:space="preserve"> </w:t>
      </w:r>
      <w:r w:rsidRPr="00BE4065">
        <w:rPr>
          <w:rFonts w:ascii="Georgia" w:eastAsia="Georgia" w:hAnsi="Georgia" w:cs="Georgia"/>
          <w:bCs/>
          <w:sz w:val="24"/>
          <w:szCs w:val="24"/>
        </w:rPr>
        <w:t xml:space="preserve"> wiemy.</w:t>
      </w:r>
    </w:p>
    <w:p w14:paraId="47B11A17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7" w:name="_1kzh62gmty2d" w:colFirst="0" w:colLast="0"/>
      <w:bookmarkEnd w:id="7"/>
      <w:r w:rsidRPr="00BE4065">
        <w:rPr>
          <w:rFonts w:ascii="Georgia" w:eastAsia="Georgia" w:hAnsi="Georgia" w:cs="Georgia"/>
          <w:bCs/>
          <w:color w:val="000000"/>
        </w:rPr>
        <w:t>DZIENNIKARZ</w:t>
      </w:r>
    </w:p>
    <w:p w14:paraId="7042D1AC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A po co — ?</w:t>
      </w:r>
    </w:p>
    <w:p w14:paraId="4E72B436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8" w:name="_nwn9mtyzgb8e" w:colFirst="0" w:colLast="0"/>
      <w:bookmarkEnd w:id="8"/>
      <w:r w:rsidRPr="00BE4065">
        <w:rPr>
          <w:rFonts w:ascii="Georgia" w:eastAsia="Georgia" w:hAnsi="Georgia" w:cs="Georgia"/>
          <w:bCs/>
          <w:color w:val="000000"/>
        </w:rPr>
        <w:t>CZEPIEC</w:t>
      </w:r>
    </w:p>
    <w:p w14:paraId="217857DB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Sami się do światu garniemy.</w:t>
      </w:r>
    </w:p>
    <w:p w14:paraId="20CF370A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9" w:name="_z2jent2glgiy" w:colFirst="0" w:colLast="0"/>
      <w:bookmarkEnd w:id="9"/>
      <w:r w:rsidRPr="00BE4065">
        <w:rPr>
          <w:rFonts w:ascii="Georgia" w:eastAsia="Georgia" w:hAnsi="Georgia" w:cs="Georgia"/>
          <w:bCs/>
          <w:color w:val="000000"/>
        </w:rPr>
        <w:t>DZIENNIKARZ</w:t>
      </w:r>
    </w:p>
    <w:p w14:paraId="487F433D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Ja myślę, że na waszej parafii</w:t>
      </w:r>
    </w:p>
    <w:p w14:paraId="5543555F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świat dla was aż dosyć szeroki.</w:t>
      </w:r>
    </w:p>
    <w:p w14:paraId="132F1207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10" w:name="_rl391adnavy9" w:colFirst="0" w:colLast="0"/>
      <w:bookmarkEnd w:id="10"/>
      <w:r w:rsidRPr="00BE4065">
        <w:rPr>
          <w:rFonts w:ascii="Georgia" w:eastAsia="Georgia" w:hAnsi="Georgia" w:cs="Georgia"/>
          <w:bCs/>
          <w:color w:val="000000"/>
        </w:rPr>
        <w:t>CZEPIEC</w:t>
      </w:r>
    </w:p>
    <w:p w14:paraId="0FD35B55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A tu ano i u nas bywają,</w:t>
      </w:r>
    </w:p>
    <w:p w14:paraId="3A63759D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 xml:space="preserve">co byli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aże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 xml:space="preserve"> dwa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roki</w:t>
      </w:r>
      <w:proofErr w:type="spellEnd"/>
    </w:p>
    <w:p w14:paraId="14A3E88C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w Japonii; jak była wojna.</w:t>
      </w:r>
    </w:p>
    <w:p w14:paraId="6F1CF489" w14:textId="77777777" w:rsidR="00C26F39" w:rsidRPr="00BE4065" w:rsidRDefault="00DC7AED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Cs/>
          <w:color w:val="000000"/>
        </w:rPr>
      </w:pPr>
      <w:bookmarkStart w:id="11" w:name="_qeaoune30fux" w:colFirst="0" w:colLast="0"/>
      <w:bookmarkEnd w:id="11"/>
      <w:r w:rsidRPr="00BE4065">
        <w:rPr>
          <w:rFonts w:ascii="Georgia" w:eastAsia="Georgia" w:hAnsi="Georgia" w:cs="Georgia"/>
          <w:bCs/>
          <w:color w:val="000000"/>
        </w:rPr>
        <w:t>DZIENNIKARZ</w:t>
      </w:r>
    </w:p>
    <w:p w14:paraId="44DE1605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Ale tu wieś spokojna. —</w:t>
      </w:r>
    </w:p>
    <w:p w14:paraId="16FF872D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Niech na całym świecie wojna,</w:t>
      </w:r>
    </w:p>
    <w:p w14:paraId="63F17627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byle polska wieś zaciszna,</w:t>
      </w:r>
    </w:p>
    <w:p w14:paraId="414EA7D6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byle polska wieś spokojna</w:t>
      </w:r>
      <w:r w:rsidRPr="00BE4065">
        <w:rPr>
          <w:rFonts w:ascii="Georgia" w:eastAsia="Georgia" w:hAnsi="Georgia" w:cs="Georgia"/>
          <w:bCs/>
          <w:sz w:val="14"/>
          <w:szCs w:val="14"/>
        </w:rPr>
        <w:t>.</w:t>
      </w:r>
    </w:p>
    <w:p w14:paraId="01898547" w14:textId="77777777" w:rsidR="00C26F39" w:rsidRPr="00BE4065" w:rsidRDefault="00DC7AED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Cs/>
          <w:color w:val="000000"/>
        </w:rPr>
      </w:pPr>
      <w:bookmarkStart w:id="12" w:name="_vxxjl4wics5h" w:colFirst="0" w:colLast="0"/>
      <w:bookmarkEnd w:id="12"/>
      <w:r w:rsidRPr="00BE4065">
        <w:rPr>
          <w:rFonts w:ascii="Georgia" w:eastAsia="Georgia" w:hAnsi="Georgia" w:cs="Georgia"/>
          <w:bCs/>
          <w:color w:val="000000"/>
        </w:rPr>
        <w:t>CZEPIEC</w:t>
      </w:r>
    </w:p>
    <w:p w14:paraId="13CAA1AE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Pon</w:t>
      </w:r>
      <w:proofErr w:type="spellEnd"/>
      <w:r w:rsidRPr="00BE4065">
        <w:rPr>
          <w:rFonts w:ascii="Georgia" w:eastAsia="Georgia" w:hAnsi="Georgia" w:cs="Georgia"/>
          <w:bCs/>
          <w:sz w:val="14"/>
          <w:szCs w:val="14"/>
        </w:rPr>
        <w:t xml:space="preserve"> </w:t>
      </w:r>
      <w:r w:rsidRPr="00BE4065">
        <w:rPr>
          <w:rFonts w:ascii="Georgia" w:eastAsia="Georgia" w:hAnsi="Georgia" w:cs="Georgia"/>
          <w:bCs/>
          <w:sz w:val="24"/>
          <w:szCs w:val="24"/>
        </w:rPr>
        <w:t xml:space="preserve"> się boją we wsi ruchu.</w:t>
      </w:r>
    </w:p>
    <w:p w14:paraId="5FA93C1E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Pon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 xml:space="preserve"> nos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obśmiwajom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 xml:space="preserve"> w duchu. —</w:t>
      </w:r>
    </w:p>
    <w:p w14:paraId="7A74412B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A jak my, to my się rwiemy</w:t>
      </w:r>
    </w:p>
    <w:p w14:paraId="58F5174A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lastRenderedPageBreak/>
        <w:t xml:space="preserve">ino do jakiej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bijacki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>.</w:t>
      </w:r>
    </w:p>
    <w:p w14:paraId="4D8B57B6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commentRangeStart w:id="13"/>
      <w:r w:rsidRPr="00BE4065">
        <w:rPr>
          <w:rFonts w:ascii="Georgia" w:eastAsia="Georgia" w:hAnsi="Georgia" w:cs="Georgia"/>
          <w:bCs/>
          <w:sz w:val="24"/>
          <w:szCs w:val="24"/>
        </w:rPr>
        <w:t>Z takich, jak my, był Głowacki.</w:t>
      </w:r>
      <w:commentRangeEnd w:id="13"/>
      <w:r w:rsidRPr="00BE4065">
        <w:rPr>
          <w:bCs/>
        </w:rPr>
        <w:commentReference w:id="13"/>
      </w:r>
    </w:p>
    <w:p w14:paraId="75B0B52F" w14:textId="77777777" w:rsidR="00C26F39" w:rsidRPr="00BE4065" w:rsidRDefault="00DC7AED">
      <w:pPr>
        <w:spacing w:before="120" w:after="120" w:line="360" w:lineRule="auto"/>
        <w:ind w:right="-2400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>A, jak myślę, ze panowie</w:t>
      </w:r>
    </w:p>
    <w:p w14:paraId="1723C4A3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duza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 xml:space="preserve"> by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juz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 xml:space="preserve"> mogli mieć,</w:t>
      </w:r>
    </w:p>
    <w:p w14:paraId="523B5EBB" w14:textId="77777777" w:rsidR="00C26F39" w:rsidRPr="00BE4065" w:rsidRDefault="00DC7AED">
      <w:pPr>
        <w:spacing w:before="120" w:line="360" w:lineRule="auto"/>
        <w:rPr>
          <w:rFonts w:ascii="Georgia" w:eastAsia="Georgia" w:hAnsi="Georgia" w:cs="Georgia"/>
          <w:bCs/>
          <w:sz w:val="24"/>
          <w:szCs w:val="24"/>
        </w:rPr>
      </w:pPr>
      <w:r w:rsidRPr="00BE4065">
        <w:rPr>
          <w:rFonts w:ascii="Georgia" w:eastAsia="Georgia" w:hAnsi="Georgia" w:cs="Georgia"/>
          <w:bCs/>
          <w:sz w:val="24"/>
          <w:szCs w:val="24"/>
        </w:rPr>
        <w:t xml:space="preserve">ino oni nie </w:t>
      </w:r>
      <w:proofErr w:type="spellStart"/>
      <w:r w:rsidRPr="00BE4065">
        <w:rPr>
          <w:rFonts w:ascii="Georgia" w:eastAsia="Georgia" w:hAnsi="Georgia" w:cs="Georgia"/>
          <w:bCs/>
          <w:sz w:val="24"/>
          <w:szCs w:val="24"/>
        </w:rPr>
        <w:t>chcom</w:t>
      </w:r>
      <w:proofErr w:type="spellEnd"/>
      <w:r w:rsidRPr="00BE4065">
        <w:rPr>
          <w:rFonts w:ascii="Georgia" w:eastAsia="Georgia" w:hAnsi="Georgia" w:cs="Georgia"/>
          <w:bCs/>
          <w:sz w:val="24"/>
          <w:szCs w:val="24"/>
        </w:rPr>
        <w:t xml:space="preserve"> chcieć! </w:t>
      </w:r>
    </w:p>
    <w:p w14:paraId="4AAE0AA5" w14:textId="77777777" w:rsidR="00C26F39" w:rsidRDefault="00DC7AED">
      <w:pPr>
        <w:pStyle w:val="Nagwek1"/>
        <w:rPr>
          <w:b/>
          <w:color w:val="FF0000"/>
        </w:rPr>
      </w:pPr>
      <w:bookmarkStart w:id="14" w:name="_egfy3yix2t4z" w:colFirst="0" w:colLast="0"/>
      <w:bookmarkEnd w:id="14"/>
      <w:r>
        <w:rPr>
          <w:b/>
          <w:color w:val="FF0000"/>
        </w:rPr>
        <w:t>Zadania:</w:t>
      </w:r>
    </w:p>
    <w:p w14:paraId="11DB2633" w14:textId="77777777" w:rsidR="00C26F39" w:rsidRDefault="00DC7A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Kim są bohaterowie sceny (pierwowzory):</w:t>
      </w:r>
    </w:p>
    <w:p w14:paraId="1F55263B" w14:textId="77777777" w:rsidR="00C26F39" w:rsidRDefault="00DC7AED">
      <w:pPr>
        <w:ind w:left="720"/>
        <w:rPr>
          <w:sz w:val="28"/>
          <w:szCs w:val="28"/>
        </w:rPr>
      </w:pPr>
      <w:r>
        <w:rPr>
          <w:sz w:val="28"/>
          <w:szCs w:val="28"/>
        </w:rPr>
        <w:t>a/ Dziennikarz - ………………………….</w:t>
      </w:r>
    </w:p>
    <w:p w14:paraId="20A865A6" w14:textId="77777777" w:rsidR="00C26F39" w:rsidRDefault="00DC7AED">
      <w:pPr>
        <w:ind w:left="720"/>
        <w:rPr>
          <w:sz w:val="28"/>
          <w:szCs w:val="28"/>
        </w:rPr>
      </w:pPr>
      <w:r>
        <w:rPr>
          <w:sz w:val="28"/>
          <w:szCs w:val="28"/>
        </w:rPr>
        <w:t>b/ Czepiec - ……………………………….</w:t>
      </w:r>
    </w:p>
    <w:p w14:paraId="77505E54" w14:textId="77777777" w:rsidR="00C26F39" w:rsidRDefault="00DC7A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Kto inicjuje rozmowę? O czym to świadczy? </w:t>
      </w:r>
      <w:commentRangeStart w:id="15"/>
      <w:r>
        <w:rPr>
          <w:sz w:val="28"/>
          <w:szCs w:val="28"/>
        </w:rPr>
        <w:t>Zinterpretuj</w:t>
      </w:r>
      <w:commentRangeEnd w:id="15"/>
      <w:r>
        <w:commentReference w:id="15"/>
      </w:r>
      <w:r>
        <w:rPr>
          <w:sz w:val="28"/>
          <w:szCs w:val="28"/>
        </w:rPr>
        <w:t>.</w:t>
      </w:r>
    </w:p>
    <w:p w14:paraId="613FB23A" w14:textId="77777777" w:rsidR="00C26F39" w:rsidRDefault="00DC7AED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14:paraId="63A542B2" w14:textId="77777777" w:rsidR="00C26F39" w:rsidRDefault="00DC7A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Kto narzucił temat rozmowy? </w:t>
      </w:r>
      <w:commentRangeStart w:id="16"/>
      <w:r>
        <w:rPr>
          <w:sz w:val="28"/>
          <w:szCs w:val="28"/>
        </w:rPr>
        <w:t>Dlaczego</w:t>
      </w:r>
      <w:commentRangeEnd w:id="16"/>
      <w:r>
        <w:commentReference w:id="16"/>
      </w:r>
      <w:r>
        <w:rPr>
          <w:sz w:val="28"/>
          <w:szCs w:val="28"/>
        </w:rPr>
        <w:t>?</w:t>
      </w:r>
    </w:p>
    <w:p w14:paraId="55FC8885" w14:textId="77777777" w:rsidR="00C26F39" w:rsidRDefault="00DC7A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wydarzenia historyczne/</w:t>
      </w:r>
      <w:commentRangeStart w:id="17"/>
      <w:r>
        <w:rPr>
          <w:sz w:val="28"/>
          <w:szCs w:val="28"/>
        </w:rPr>
        <w:t>polityczne</w:t>
      </w:r>
      <w:commentRangeEnd w:id="17"/>
      <w:r>
        <w:commentReference w:id="17"/>
      </w:r>
      <w:r>
        <w:rPr>
          <w:sz w:val="28"/>
          <w:szCs w:val="28"/>
        </w:rPr>
        <w:t>, o których mowa w dialogu:</w:t>
      </w:r>
    </w:p>
    <w:p w14:paraId="540E38B2" w14:textId="77777777" w:rsidR="00C26F39" w:rsidRDefault="00DC7AED">
      <w:pPr>
        <w:ind w:left="720"/>
        <w:rPr>
          <w:sz w:val="28"/>
          <w:szCs w:val="28"/>
        </w:rPr>
      </w:pPr>
      <w:r>
        <w:rPr>
          <w:sz w:val="28"/>
          <w:szCs w:val="28"/>
        </w:rPr>
        <w:t>a/ …………………………………</w:t>
      </w:r>
    </w:p>
    <w:p w14:paraId="40A1F176" w14:textId="77777777" w:rsidR="00C26F39" w:rsidRDefault="00DC7AED">
      <w:pPr>
        <w:ind w:left="720"/>
        <w:rPr>
          <w:sz w:val="28"/>
          <w:szCs w:val="28"/>
        </w:rPr>
      </w:pPr>
      <w:r>
        <w:rPr>
          <w:sz w:val="28"/>
          <w:szCs w:val="28"/>
        </w:rPr>
        <w:t>b/ ………………………………….</w:t>
      </w:r>
    </w:p>
    <w:p w14:paraId="1FB90BD1" w14:textId="77777777" w:rsidR="00C26F39" w:rsidRDefault="00DC7A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commentRangeStart w:id="18"/>
      <w:r>
        <w:rPr>
          <w:sz w:val="28"/>
          <w:szCs w:val="28"/>
        </w:rPr>
        <w:t>………………………………</w:t>
      </w:r>
      <w:commentRangeEnd w:id="18"/>
      <w:r>
        <w:commentReference w:id="18"/>
      </w:r>
      <w:r>
        <w:rPr>
          <w:sz w:val="28"/>
          <w:szCs w:val="28"/>
        </w:rPr>
        <w:t>…</w:t>
      </w:r>
    </w:p>
    <w:p w14:paraId="19072380" w14:textId="77777777" w:rsidR="00C26F39" w:rsidRDefault="00DC7A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Jakie postawy przyjmują bohaterowie wobec spraw, o których rozmawiają?</w:t>
      </w:r>
    </w:p>
    <w:p w14:paraId="41E99F6B" w14:textId="77777777" w:rsidR="00C26F39" w:rsidRDefault="00C26F39">
      <w:pPr>
        <w:ind w:left="720"/>
        <w:rPr>
          <w:sz w:val="28"/>
          <w:szCs w:val="28"/>
        </w:rPr>
      </w:pPr>
    </w:p>
    <w:tbl>
      <w:tblPr>
        <w:tblStyle w:val="a"/>
        <w:tblW w:w="1041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495"/>
        <w:gridCol w:w="4110"/>
      </w:tblGrid>
      <w:tr w:rsidR="00C26F39" w14:paraId="32DF2289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B55F" w14:textId="77777777" w:rsidR="00C26F39" w:rsidRDefault="00DC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Tematyka: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CDC3" w14:textId="77777777" w:rsidR="00C26F39" w:rsidRDefault="00DC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Dziennikarz: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79ED" w14:textId="77777777" w:rsidR="00C26F39" w:rsidRDefault="00DC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Czepiec:</w:t>
            </w:r>
          </w:p>
        </w:tc>
      </w:tr>
      <w:tr w:rsidR="00C26F39" w14:paraId="1F261C6B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A668" w14:textId="77777777" w:rsidR="00C26F39" w:rsidRDefault="00DC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chłopstwa w społeczeństwie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A5F1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F74E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C26F39" w14:paraId="52BE3AB4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E760" w14:textId="77777777" w:rsidR="00C26F39" w:rsidRDefault="00DC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inteligencji w społeczeństwie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11B0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4F2C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C26F39" w14:paraId="501E2865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DEA2" w14:textId="77777777" w:rsidR="00C26F39" w:rsidRDefault="00DC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sposób widzenia </w:t>
            </w:r>
            <w:commentRangeStart w:id="19"/>
            <w:r>
              <w:rPr>
                <w:sz w:val="28"/>
                <w:szCs w:val="28"/>
              </w:rPr>
              <w:t>wsi</w:t>
            </w:r>
            <w:commentRangeEnd w:id="19"/>
            <w:r>
              <w:commentReference w:id="19"/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E57D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E3B0D1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3BEA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C26F39" w14:paraId="2836B853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80DC" w14:textId="77777777" w:rsidR="00C26F39" w:rsidRDefault="00DC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jest przyczyną nieporozumienia?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4D6B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BF03" w14:textId="77777777" w:rsidR="00C26F39" w:rsidRDefault="00C2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64A00A6" w14:textId="77777777" w:rsidR="00C26F39" w:rsidRDefault="00C26F39">
      <w:pPr>
        <w:rPr>
          <w:sz w:val="28"/>
          <w:szCs w:val="28"/>
        </w:rPr>
      </w:pPr>
    </w:p>
    <w:p w14:paraId="7007B87E" w14:textId="77777777" w:rsidR="00C26F39" w:rsidRDefault="00DC7A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Wnioski z analizy sceny:</w:t>
      </w:r>
    </w:p>
    <w:p w14:paraId="733DB1F5" w14:textId="77777777" w:rsidR="00C26F39" w:rsidRDefault="00DC7AE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</w:t>
      </w:r>
    </w:p>
    <w:p w14:paraId="20E0EB55" w14:textId="77777777" w:rsidR="00C26F39" w:rsidRDefault="00DC7AE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………………………………</w:t>
      </w:r>
    </w:p>
    <w:p w14:paraId="6FB0E1EF" w14:textId="77777777" w:rsidR="00C26F39" w:rsidRDefault="00DC7AE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……………………………...</w:t>
      </w:r>
    </w:p>
    <w:p w14:paraId="6FD887A8" w14:textId="77777777" w:rsidR="00C26F39" w:rsidRDefault="00C26F39">
      <w:pPr>
        <w:ind w:left="720"/>
        <w:rPr>
          <w:b/>
          <w:sz w:val="28"/>
          <w:szCs w:val="28"/>
        </w:rPr>
      </w:pPr>
    </w:p>
    <w:p w14:paraId="60D91F5B" w14:textId="77777777" w:rsidR="00C26F39" w:rsidRDefault="00C26F39">
      <w:pPr>
        <w:ind w:left="720"/>
        <w:rPr>
          <w:b/>
          <w:sz w:val="28"/>
          <w:szCs w:val="28"/>
        </w:rPr>
      </w:pPr>
    </w:p>
    <w:p w14:paraId="0494D27C" w14:textId="77777777" w:rsidR="00C26F39" w:rsidRDefault="00DC7A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Sformułowanie tezy interpretacyjnej do omawianej sceny:</w:t>
      </w:r>
    </w:p>
    <w:p w14:paraId="5C5B8C27" w14:textId="77777777" w:rsidR="00C26F39" w:rsidRDefault="00DC7AE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Teza:</w:t>
      </w:r>
      <w:r>
        <w:rPr>
          <w:sz w:val="28"/>
          <w:szCs w:val="28"/>
        </w:rPr>
        <w:t xml:space="preserve"> Porozumienie pomiędzy chłopami a inteligentami jest/nie jest możliwe, ponieważ……………………………………..</w:t>
      </w:r>
    </w:p>
    <w:p w14:paraId="3F1C9B58" w14:textId="77777777" w:rsidR="00C26F39" w:rsidRDefault="00C26F39">
      <w:pPr>
        <w:ind w:left="720"/>
        <w:rPr>
          <w:b/>
          <w:color w:val="FF0000"/>
          <w:sz w:val="28"/>
          <w:szCs w:val="28"/>
        </w:rPr>
      </w:pPr>
    </w:p>
    <w:p w14:paraId="47805D61" w14:textId="77777777" w:rsidR="00C26F39" w:rsidRDefault="00C26F39">
      <w:pPr>
        <w:ind w:left="720"/>
        <w:rPr>
          <w:b/>
          <w:color w:val="FF0000"/>
          <w:sz w:val="28"/>
          <w:szCs w:val="28"/>
        </w:rPr>
      </w:pPr>
    </w:p>
    <w:p w14:paraId="228B26FC" w14:textId="77777777" w:rsidR="00C26F39" w:rsidRDefault="00DC7AED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:) Powodzenia!</w:t>
      </w:r>
    </w:p>
    <w:p w14:paraId="4F6355BB" w14:textId="77777777" w:rsidR="00C26F39" w:rsidRDefault="00DC7AED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Beata Bojar</w:t>
      </w:r>
    </w:p>
    <w:p w14:paraId="30DCCC03" w14:textId="77777777" w:rsidR="00C26F39" w:rsidRDefault="00C26F39"/>
    <w:p w14:paraId="218B6A34" w14:textId="77777777" w:rsidR="00C26F39" w:rsidRDefault="00C26F39">
      <w:pPr>
        <w:rPr>
          <w:b/>
        </w:rPr>
      </w:pPr>
    </w:p>
    <w:sectPr w:rsidR="00C26F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Beata Bojar" w:date="2020-05-02T11:49:00Z" w:initials="">
    <w:p w14:paraId="7C7621EE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Głowacki, Wojciech (ok. 1758–1794) — inaczej: Bartosz, Bartos, bohater kościuszkowskiego powstania, chłop z podkrakowskich Rzędowic.  W postaci chłopa-kosyniera pozostał Głowacki w tradycji symbolem udziału ludu w walce o niepodległość kraju. Przedstawiali go malarze, jak Matejko i Wojciech Kossak.</w:t>
      </w:r>
    </w:p>
  </w:comment>
  <w:comment w:id="15" w:author="Beata Bojar" w:date="2020-05-02T11:20:00Z" w:initials="">
    <w:p w14:paraId="5B00ADE2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Savoir-vivre: Kto według Ciebie powinien inicjować  rozmowę w kontaktach  towarzyskich?</w:t>
      </w:r>
    </w:p>
    <w:p w14:paraId="441B8BD8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Jeżeli tego nie robi - co to oznacza?</w:t>
      </w:r>
    </w:p>
  </w:comment>
  <w:comment w:id="16" w:author="Beata Bojar" w:date="2020-05-02T11:22:00Z" w:initials="">
    <w:p w14:paraId="6FD0C804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 której redakcji pracuje Dziennikarz?</w:t>
      </w:r>
    </w:p>
    <w:p w14:paraId="37962688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Jakimi tematami zajmuje się w swojej pracy?</w:t>
      </w:r>
    </w:p>
  </w:comment>
  <w:comment w:id="17" w:author="Beata Bojar" w:date="2020-05-02T11:47:00Z" w:initials="">
    <w:p w14:paraId="16510A99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 Japonii; jak była wojna — w latach 1894–1895 toczyła się wojna japońsko-chińska; państwa europejskie wysłały tam również swoje oddziały wojskowe dla zabezpieczenia własnych interesów. </w:t>
      </w:r>
    </w:p>
    <w:p w14:paraId="3E10453B" w14:textId="77777777" w:rsidR="00C26F39" w:rsidRDefault="00C26F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13CC460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Chińcyki trzymają się (…) — jesienią 1899 r. wybuchło w Chinach tzw. powstanie bokserów, skierowane przeciw cudzoziemcom, a właściwie przeciw imperialistycznej dominacji mocarstw europejskich na obszarach „Cesarstwa Nieba”. Interwencja wojskowa w 1901 r. tych państw (między nimi również monarchii Austro-Węgier) doprowadziła do stłumienia ruchu rewolucyjno-niepodległościowego i do zwiększenia zależności Chin od mocarstw. Z końcem 1900 roku (a w Weselu „rzecz dzieje się w roku tysiąc dziewięćsetnym”) rząd chiński jeszcze opierał się ich naciskowi, kiedy spotkał się z żądaniem krwawych represji na powstańcach. Pytanie Czepca ma zatem treść najzupełniej aktualną.</w:t>
      </w:r>
    </w:p>
  </w:comment>
  <w:comment w:id="18" w:author="Beata Bojar" w:date="2020-05-02T11:27:00Z" w:initials="">
    <w:p w14:paraId="6346457B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1. O jakie konflikty zbrojne chodzi?</w:t>
      </w:r>
    </w:p>
    <w:p w14:paraId="19E458C7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2. Kim był Głowacki? Z jakim wydarzeniem z historii Polski był związany?</w:t>
      </w:r>
    </w:p>
  </w:comment>
  <w:comment w:id="19" w:author="Beata Bojar" w:date="2020-05-02T11:45:00Z" w:initials="">
    <w:p w14:paraId="682E7CA5" w14:textId="77777777" w:rsidR="00C26F39" w:rsidRDefault="00DC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wieś zaciszna (…) wieś spokojna — zapewne, mimo woli Dziennikarza, ironiczna parafraza słów Panny XII z Pieśni świętojańskiej o sobótce J. Kochanowskiego „Wsi spokojna, wsi wesoła, / Który głos twej chwale zdoła?”.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7621EE" w15:done="0"/>
  <w15:commentEx w15:paraId="441B8BD8" w15:done="0"/>
  <w15:commentEx w15:paraId="37962688" w15:done="0"/>
  <w15:commentEx w15:paraId="113CC460" w15:done="0"/>
  <w15:commentEx w15:paraId="19E458C7" w15:done="0"/>
  <w15:commentEx w15:paraId="682E7C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7621EE" w16cid:durableId="22D838B3"/>
  <w16cid:commentId w16cid:paraId="441B8BD8" w16cid:durableId="22D838B4"/>
  <w16cid:commentId w16cid:paraId="37962688" w16cid:durableId="22D838B5"/>
  <w16cid:commentId w16cid:paraId="113CC460" w16cid:durableId="22D838B6"/>
  <w16cid:commentId w16cid:paraId="19E458C7" w16cid:durableId="22D838B7"/>
  <w16cid:commentId w16cid:paraId="682E7CA5" w16cid:durableId="22D838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407B"/>
    <w:multiLevelType w:val="multilevel"/>
    <w:tmpl w:val="BFFA7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632989"/>
    <w:multiLevelType w:val="multilevel"/>
    <w:tmpl w:val="5BFC3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6E1676"/>
    <w:multiLevelType w:val="multilevel"/>
    <w:tmpl w:val="B11E3F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1570C34"/>
    <w:multiLevelType w:val="multilevel"/>
    <w:tmpl w:val="AA3EC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39"/>
    <w:rsid w:val="00BE4065"/>
    <w:rsid w:val="00C26F39"/>
    <w:rsid w:val="00D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E568"/>
  <w15:docId w15:val="{1B16770C-215D-4EF4-A0DC-4A0AD5D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Bojar</dc:creator>
  <cp:lastModifiedBy>Beata Bojar</cp:lastModifiedBy>
  <cp:revision>4</cp:revision>
  <dcterms:created xsi:type="dcterms:W3CDTF">2020-08-07T18:31:00Z</dcterms:created>
  <dcterms:modified xsi:type="dcterms:W3CDTF">2020-08-07T18:35:00Z</dcterms:modified>
</cp:coreProperties>
</file>